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5" w:rsidRDefault="00DD0DF5" w:rsidP="00DD0DF5">
      <w:pPr>
        <w:pStyle w:val="titlemailrucssattributepostfix"/>
        <w:shd w:val="clear" w:color="auto" w:fill="FFFFFF"/>
        <w:spacing w:before="0" w:beforeAutospacing="0" w:after="0" w:afterAutospacing="0" w:line="312" w:lineRule="atLeast"/>
        <w:jc w:val="center"/>
        <w:rPr>
          <w:rStyle w:val="a3"/>
          <w:rFonts w:ascii="Georgia" w:hAnsi="Georgia"/>
          <w:color w:val="000000"/>
          <w:sz w:val="56"/>
          <w:szCs w:val="56"/>
        </w:rPr>
      </w:pPr>
      <w:r w:rsidRPr="00DD0DF5">
        <w:rPr>
          <w:rStyle w:val="a3"/>
          <w:rFonts w:ascii="Georgia" w:hAnsi="Georgia"/>
          <w:color w:val="000000"/>
          <w:sz w:val="56"/>
          <w:szCs w:val="56"/>
        </w:rPr>
        <w:t>За единым проездным - на почту!</w:t>
      </w:r>
    </w:p>
    <w:p w:rsidR="00DD0DF5" w:rsidRPr="00DD0DF5" w:rsidRDefault="00DD0DF5" w:rsidP="00DD0DF5">
      <w:pPr>
        <w:pStyle w:val="titlemailrucssattributepostfix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000000"/>
          <w:sz w:val="56"/>
          <w:szCs w:val="56"/>
        </w:rPr>
      </w:pP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 xml:space="preserve">    </w:t>
      </w:r>
      <w:r w:rsidRPr="00DD0DF5">
        <w:rPr>
          <w:color w:val="000000"/>
          <w:sz w:val="36"/>
          <w:szCs w:val="36"/>
        </w:rPr>
        <w:t>Администрация Кировского муниципального района Ленинградской области уведомляет граждан о том, что реализация единых социальных проездных билетов (ЕСПБ), начиная с 22 марта 2018 года,  будет осуществляться в отделениях ФГУП «Почта России» по следующим адресам: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>1. г. Кировск, ул</w:t>
      </w:r>
      <w:proofErr w:type="gramStart"/>
      <w:r w:rsidRPr="00DD0DF5">
        <w:rPr>
          <w:color w:val="000000"/>
          <w:sz w:val="36"/>
          <w:szCs w:val="36"/>
        </w:rPr>
        <w:t>.Н</w:t>
      </w:r>
      <w:proofErr w:type="gramEnd"/>
      <w:r w:rsidRPr="00DD0DF5">
        <w:rPr>
          <w:color w:val="000000"/>
          <w:sz w:val="36"/>
          <w:szCs w:val="36"/>
        </w:rPr>
        <w:t>овая, д.5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 xml:space="preserve">2. п. </w:t>
      </w:r>
      <w:proofErr w:type="spellStart"/>
      <w:r w:rsidRPr="00DD0DF5">
        <w:rPr>
          <w:color w:val="000000"/>
          <w:sz w:val="36"/>
          <w:szCs w:val="36"/>
        </w:rPr>
        <w:t>Синявино</w:t>
      </w:r>
      <w:proofErr w:type="spellEnd"/>
      <w:r w:rsidRPr="00DD0DF5">
        <w:rPr>
          <w:color w:val="000000"/>
          <w:sz w:val="36"/>
          <w:szCs w:val="36"/>
        </w:rPr>
        <w:t>, ул</w:t>
      </w:r>
      <w:proofErr w:type="gramStart"/>
      <w:r w:rsidRPr="00DD0DF5">
        <w:rPr>
          <w:color w:val="000000"/>
          <w:sz w:val="36"/>
          <w:szCs w:val="36"/>
        </w:rPr>
        <w:t>.Л</w:t>
      </w:r>
      <w:proofErr w:type="gramEnd"/>
      <w:r w:rsidRPr="00DD0DF5">
        <w:rPr>
          <w:color w:val="000000"/>
          <w:sz w:val="36"/>
          <w:szCs w:val="36"/>
        </w:rPr>
        <w:t>есная, д.18, блок В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 xml:space="preserve">3. п. </w:t>
      </w:r>
      <w:proofErr w:type="spellStart"/>
      <w:r w:rsidRPr="00DD0DF5">
        <w:rPr>
          <w:color w:val="000000"/>
          <w:sz w:val="36"/>
          <w:szCs w:val="36"/>
        </w:rPr>
        <w:t>Приладожский</w:t>
      </w:r>
      <w:proofErr w:type="spellEnd"/>
      <w:r w:rsidRPr="00DD0DF5">
        <w:rPr>
          <w:color w:val="000000"/>
          <w:sz w:val="36"/>
          <w:szCs w:val="36"/>
        </w:rPr>
        <w:t>, д.29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>4. г. Шлиссельбург, ул.1 Мая, д.4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>5. п. Мга, ул</w:t>
      </w:r>
      <w:proofErr w:type="gramStart"/>
      <w:r w:rsidRPr="00DD0DF5">
        <w:rPr>
          <w:color w:val="000000"/>
          <w:sz w:val="36"/>
          <w:szCs w:val="36"/>
        </w:rPr>
        <w:t>.Ж</w:t>
      </w:r>
      <w:proofErr w:type="gramEnd"/>
      <w:r w:rsidRPr="00DD0DF5">
        <w:rPr>
          <w:color w:val="000000"/>
          <w:sz w:val="36"/>
          <w:szCs w:val="36"/>
        </w:rPr>
        <w:t>елезнодорожная, д.69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>6. г. Отрадное, ул</w:t>
      </w:r>
      <w:proofErr w:type="gramStart"/>
      <w:r w:rsidRPr="00DD0DF5">
        <w:rPr>
          <w:color w:val="000000"/>
          <w:sz w:val="36"/>
          <w:szCs w:val="36"/>
        </w:rPr>
        <w:t>.Г</w:t>
      </w:r>
      <w:proofErr w:type="gramEnd"/>
      <w:r w:rsidRPr="00DD0DF5">
        <w:rPr>
          <w:color w:val="000000"/>
          <w:sz w:val="36"/>
          <w:szCs w:val="36"/>
        </w:rPr>
        <w:t>агарина, д.4.</w:t>
      </w:r>
    </w:p>
    <w:p w:rsidR="00DD0DF5" w:rsidRPr="00DD0DF5" w:rsidRDefault="00DD0DF5" w:rsidP="00DD0DF5">
      <w:pPr>
        <w:pStyle w:val="a4"/>
        <w:shd w:val="clear" w:color="auto" w:fill="FFFFFF"/>
        <w:spacing w:before="225" w:beforeAutospacing="0" w:after="225" w:afterAutospacing="0" w:line="312" w:lineRule="atLeast"/>
        <w:rPr>
          <w:color w:val="000000"/>
          <w:sz w:val="36"/>
          <w:szCs w:val="36"/>
        </w:rPr>
      </w:pPr>
      <w:r w:rsidRPr="00DD0DF5">
        <w:rPr>
          <w:color w:val="000000"/>
          <w:sz w:val="36"/>
          <w:szCs w:val="36"/>
        </w:rPr>
        <w:t>    Реализация ЕСПБ в апреле 2018 года будет производиться с 20 апреля по 5 мая 2018 года включительно согласно графику работы отделений ФГУП «Почта России».</w:t>
      </w:r>
    </w:p>
    <w:p w:rsidR="00DD0DF5" w:rsidRDefault="00DD0DF5" w:rsidP="00DD0DF5">
      <w:pPr>
        <w:pStyle w:val="a4"/>
        <w:shd w:val="clear" w:color="auto" w:fill="FFFFFF"/>
        <w:spacing w:before="0" w:beforeAutospacing="0" w:after="0" w:afterAutospacing="0" w:line="312" w:lineRule="atLeast"/>
        <w:jc w:val="right"/>
        <w:rPr>
          <w:rStyle w:val="a5"/>
          <w:color w:val="000000"/>
          <w:sz w:val="36"/>
          <w:szCs w:val="36"/>
        </w:rPr>
      </w:pPr>
    </w:p>
    <w:p w:rsidR="00DD0DF5" w:rsidRPr="00DD0DF5" w:rsidRDefault="00DD0DF5" w:rsidP="00DD0DF5">
      <w:pPr>
        <w:pStyle w:val="a4"/>
        <w:shd w:val="clear" w:color="auto" w:fill="FFFFFF"/>
        <w:spacing w:before="0" w:beforeAutospacing="0" w:after="0" w:afterAutospacing="0" w:line="312" w:lineRule="atLeast"/>
        <w:jc w:val="right"/>
        <w:rPr>
          <w:rStyle w:val="a5"/>
          <w:color w:val="000000"/>
          <w:sz w:val="32"/>
          <w:szCs w:val="32"/>
        </w:rPr>
      </w:pPr>
      <w:r w:rsidRPr="00DD0DF5">
        <w:rPr>
          <w:rStyle w:val="a5"/>
          <w:color w:val="000000"/>
          <w:sz w:val="32"/>
          <w:szCs w:val="32"/>
        </w:rPr>
        <w:t xml:space="preserve">Пресс-служба администрации </w:t>
      </w:r>
    </w:p>
    <w:p w:rsidR="00DD0DF5" w:rsidRPr="00DD0DF5" w:rsidRDefault="00DD0DF5" w:rsidP="00DD0DF5">
      <w:pPr>
        <w:pStyle w:val="a4"/>
        <w:shd w:val="clear" w:color="auto" w:fill="FFFFFF"/>
        <w:spacing w:before="0" w:beforeAutospacing="0" w:after="0" w:afterAutospacing="0" w:line="312" w:lineRule="atLeast"/>
        <w:jc w:val="right"/>
        <w:rPr>
          <w:rStyle w:val="a5"/>
          <w:color w:val="000000"/>
          <w:sz w:val="32"/>
          <w:szCs w:val="32"/>
        </w:rPr>
      </w:pPr>
      <w:r w:rsidRPr="00DD0DF5">
        <w:rPr>
          <w:rStyle w:val="a5"/>
          <w:color w:val="000000"/>
          <w:sz w:val="32"/>
          <w:szCs w:val="32"/>
        </w:rPr>
        <w:t xml:space="preserve">Кировского муниципального района </w:t>
      </w:r>
    </w:p>
    <w:p w:rsidR="00DD0DF5" w:rsidRPr="00DD0DF5" w:rsidRDefault="00DD0DF5" w:rsidP="00DD0DF5">
      <w:pPr>
        <w:pStyle w:val="a4"/>
        <w:shd w:val="clear" w:color="auto" w:fill="FFFFFF"/>
        <w:spacing w:before="0" w:beforeAutospacing="0" w:after="0" w:afterAutospacing="0" w:line="312" w:lineRule="atLeast"/>
        <w:jc w:val="right"/>
        <w:rPr>
          <w:color w:val="000000"/>
          <w:sz w:val="32"/>
          <w:szCs w:val="32"/>
        </w:rPr>
      </w:pPr>
      <w:r w:rsidRPr="00DD0DF5">
        <w:rPr>
          <w:rStyle w:val="a5"/>
          <w:color w:val="000000"/>
          <w:sz w:val="32"/>
          <w:szCs w:val="32"/>
        </w:rPr>
        <w:t>Ленинградской области</w:t>
      </w:r>
    </w:p>
    <w:p w:rsidR="00185BDB" w:rsidRDefault="00185BDB"/>
    <w:sectPr w:rsidR="0018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DF5"/>
    <w:rsid w:val="00185BDB"/>
    <w:rsid w:val="00D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lrucssattributepostfix">
    <w:name w:val="title_mailru_css_attribute_postfix"/>
    <w:basedOn w:val="a"/>
    <w:rsid w:val="00DD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D0DF5"/>
    <w:rPr>
      <w:b/>
      <w:bCs/>
    </w:rPr>
  </w:style>
  <w:style w:type="paragraph" w:styleId="a4">
    <w:name w:val="Normal (Web)"/>
    <w:basedOn w:val="a"/>
    <w:uiPriority w:val="99"/>
    <w:semiHidden/>
    <w:unhideWhenUsed/>
    <w:rsid w:val="00DD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D0D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2018-03-20T11:46:00Z</cp:lastPrinted>
  <dcterms:created xsi:type="dcterms:W3CDTF">2018-03-20T11:45:00Z</dcterms:created>
  <dcterms:modified xsi:type="dcterms:W3CDTF">2018-03-20T11:46:00Z</dcterms:modified>
</cp:coreProperties>
</file>